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Curriculum:</w:t>
      </w:r>
    </w:p>
    <w:p w:rsidR="00085656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b/>
          <w:bCs/>
        </w:rPr>
        <w:t>Basic Requirements</w:t>
      </w:r>
      <w:r w:rsidRPr="007701D7">
        <w:br/>
      </w:r>
      <w:r>
        <w:rPr>
          <w:rFonts w:ascii="Times New Roman" w:hAnsi="Times New Roman" w:cs="Times New Roman"/>
          <w:sz w:val="24"/>
          <w:szCs w:val="24"/>
        </w:rPr>
        <w:t>BIOS 601</w:t>
      </w:r>
      <w:r w:rsidRPr="007701D7">
        <w:rPr>
          <w:rFonts w:ascii="Times New Roman" w:hAnsi="Times New Roman" w:cs="Times New Roman"/>
          <w:sz w:val="24"/>
          <w:szCs w:val="24"/>
        </w:rPr>
        <w:tab/>
        <w:t>Applied Biostatistics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 602</w:t>
      </w:r>
      <w:r>
        <w:rPr>
          <w:rFonts w:ascii="Times New Roman" w:hAnsi="Times New Roman" w:cs="Times New Roman"/>
          <w:sz w:val="24"/>
          <w:szCs w:val="24"/>
        </w:rPr>
        <w:tab/>
        <w:t>Applied Biostatistics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credit</w:t>
      </w:r>
      <w:r w:rsidRPr="007701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HPML 601</w:t>
      </w:r>
      <w:r w:rsidRPr="007701D7">
        <w:rPr>
          <w:rFonts w:ascii="Times New Roman" w:hAnsi="Times New Roman" w:cs="Times New Roman"/>
          <w:sz w:val="24"/>
          <w:szCs w:val="24"/>
        </w:rPr>
        <w:t xml:space="preserve"> 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Foundations of Health Policy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C&amp;I 689</w:t>
      </w:r>
      <w:r w:rsidRPr="007701D7">
        <w:rPr>
          <w:rFonts w:ascii="Times New Roman" w:hAnsi="Times New Roman" w:cs="Times New Roman"/>
          <w:sz w:val="24"/>
          <w:szCs w:val="24"/>
        </w:rPr>
        <w:tab/>
        <w:t>Cultural Diversity in the Classroom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DENT </w:t>
      </w:r>
      <w:r>
        <w:rPr>
          <w:rFonts w:ascii="Times New Roman" w:hAnsi="Times New Roman" w:cs="Times New Roman"/>
          <w:sz w:val="24"/>
          <w:szCs w:val="24"/>
        </w:rPr>
        <w:t>687</w:t>
      </w:r>
      <w:r w:rsidRPr="007701D7">
        <w:rPr>
          <w:rFonts w:ascii="Times New Roman" w:hAnsi="Times New Roman" w:cs="Times New Roman"/>
          <w:sz w:val="24"/>
          <w:szCs w:val="24"/>
        </w:rPr>
        <w:tab/>
        <w:t>Research Methods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701D7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678</w:t>
      </w:r>
      <w:r w:rsidRPr="007701D7">
        <w:rPr>
          <w:rFonts w:ascii="Times New Roman" w:hAnsi="Times New Roman" w:cs="Times New Roman"/>
          <w:sz w:val="24"/>
          <w:szCs w:val="24"/>
        </w:rPr>
        <w:tab/>
        <w:t>Dental Hygiene Teaching Methods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679</w:t>
      </w:r>
      <w:r w:rsidRPr="007701D7">
        <w:rPr>
          <w:rFonts w:ascii="Times New Roman" w:hAnsi="Times New Roman" w:cs="Times New Roman"/>
          <w:sz w:val="24"/>
          <w:szCs w:val="24"/>
        </w:rPr>
        <w:tab/>
        <w:t>Dental Hygiene Clinical Evaluation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680</w:t>
      </w:r>
      <w:r w:rsidRPr="007701D7">
        <w:rPr>
          <w:rFonts w:ascii="Times New Roman" w:hAnsi="Times New Roman" w:cs="Times New Roman"/>
          <w:sz w:val="24"/>
          <w:szCs w:val="24"/>
        </w:rPr>
        <w:tab/>
        <w:t>Critical Issues in Health Care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690</w:t>
      </w:r>
      <w:r w:rsidRPr="007701D7">
        <w:rPr>
          <w:rFonts w:ascii="Times New Roman" w:hAnsi="Times New Roman" w:cs="Times New Roman"/>
          <w:sz w:val="24"/>
          <w:szCs w:val="24"/>
        </w:rPr>
        <w:tab/>
        <w:t>Teaching Practicum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1 credit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DTHY 697 </w:t>
      </w:r>
      <w:r w:rsidRPr="007701D7">
        <w:rPr>
          <w:rFonts w:ascii="Times New Roman" w:hAnsi="Times New Roman" w:cs="Times New Roman"/>
          <w:sz w:val="24"/>
          <w:szCs w:val="24"/>
        </w:rPr>
        <w:tab/>
        <w:t>Research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6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701D7">
        <w:rPr>
          <w:rFonts w:ascii="Times New Roman" w:hAnsi="Times New Roman" w:cs="Times New Roman"/>
          <w:sz w:val="24"/>
          <w:szCs w:val="24"/>
        </w:rPr>
        <w:t>DTHY 698</w:t>
      </w:r>
      <w:r w:rsidRPr="007701D7">
        <w:rPr>
          <w:rFonts w:ascii="Times New Roman" w:hAnsi="Times New Roman" w:cs="Times New Roman"/>
          <w:sz w:val="24"/>
          <w:szCs w:val="24"/>
        </w:rPr>
        <w:tab/>
        <w:t>Thesis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701D7">
        <w:rPr>
          <w:rFonts w:ascii="Times New Roman" w:hAnsi="Times New Roman" w:cs="Times New Roman"/>
          <w:sz w:val="24"/>
          <w:szCs w:val="24"/>
          <w:u w:val="single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01D7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Elective Areas (DTHY, DENT, B&amp;E, EDP, CHPR, HRE)  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701D7">
        <w:rPr>
          <w:rFonts w:ascii="Times New Roman" w:hAnsi="Times New Roman" w:cs="Times New Roman"/>
          <w:sz w:val="24"/>
          <w:szCs w:val="24"/>
          <w:u w:val="single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Total</w:t>
      </w:r>
      <w:r w:rsidRPr="007701D7">
        <w:rPr>
          <w:rFonts w:ascii="Times New Roman" w:hAnsi="Times New Roman" w:cs="Times New Roman"/>
          <w:sz w:val="24"/>
          <w:szCs w:val="24"/>
        </w:rPr>
        <w:tab/>
        <w:t>37 credits</w:t>
      </w:r>
    </w:p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1D7">
        <w:rPr>
          <w:rFonts w:ascii="Times New Roman" w:eastAsia="Times New Roman" w:hAnsi="Times New Roman" w:cs="Times New Roman"/>
          <w:i/>
          <w:iCs/>
          <w:sz w:val="24"/>
          <w:szCs w:val="24"/>
        </w:rPr>
        <w:t>Dental Hygiene 691 and Dentistry 791 Courses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701D7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taught by the School of</w:t>
      </w:r>
      <w:proofErr w:type="gramStart"/>
      <w:r w:rsidRPr="007701D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Business and Economics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Educational Psychology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Medicine (Community Health Promotion) and the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Multidisciplinary Students Program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 xml:space="preserve">Human Resources and Education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Graduate Courses:</w:t>
      </w:r>
    </w:p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Dental Hygiene (DTHY</w:t>
      </w:r>
      <w:proofErr w:type="gramStart"/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680.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Critical Issues in Health Care 1. I. 3 hr. PR: Graduate standing and consent. Examination of the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critical environmental issues affecting the future of health care; particular impact on rural oral health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care trends will form major focus. Dental hygiene clinical practice is also included.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681.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Dental Hygiene Seminar and Practice 2. II. 3 hr. PR: DTHY 380. Performance of expanded dental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hygiene practice with emphasis on periodontal functions. Laboratory and clinical performance of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these functions are also included.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690.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Teaching Practicum. 1-6 hrs. PR: Consent. Supervised practice in college teaching of dental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 xml:space="preserve">hygiene.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697.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Research. I, II, S. 1-15 hrs. PR: Consent. Research activities leading to a thesis, problem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lastRenderedPageBreak/>
        <w:t>report</w:t>
      </w:r>
      <w:proofErr w:type="gramStart"/>
      <w:r w:rsidRPr="007701D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research paper, or equivalent scholarly project.</w:t>
      </w:r>
    </w:p>
    <w:p w:rsidR="00292BB8" w:rsidRDefault="00292BB8">
      <w:bookmarkStart w:id="0" w:name="_GoBack"/>
      <w:bookmarkEnd w:id="0"/>
    </w:p>
    <w:sectPr w:rsidR="0029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6"/>
    <w:rsid w:val="00085656"/>
    <w:rsid w:val="002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05021-766F-4CD7-9138-C2EB072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6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Oscanyan, Michael</dc:creator>
  <cp:keywords/>
  <dc:description/>
  <cp:lastModifiedBy>Oscanyan, Michael</cp:lastModifiedBy>
  <cp:revision>1</cp:revision>
  <dcterms:created xsi:type="dcterms:W3CDTF">2015-11-23T16:51:00Z</dcterms:created>
  <dcterms:modified xsi:type="dcterms:W3CDTF">2015-11-23T16:51:00Z</dcterms:modified>
</cp:coreProperties>
</file>